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E15B" w14:textId="492EE700" w:rsidR="00E3052D" w:rsidRPr="00760984" w:rsidRDefault="00E3052D" w:rsidP="00E3052D">
      <w:pPr>
        <w:jc w:val="center"/>
        <w:rPr>
          <w:rFonts w:ascii="Comic Sans MS" w:hAnsi="Comic Sans MS"/>
          <w:iCs/>
          <w:sz w:val="20"/>
          <w:szCs w:val="20"/>
        </w:rPr>
      </w:pPr>
      <w:r w:rsidRPr="00760984">
        <w:rPr>
          <w:rFonts w:ascii="Comic Sans MS" w:hAnsi="Comic Sans MS"/>
          <w:b/>
          <w:bCs/>
          <w:iCs/>
          <w:sz w:val="20"/>
          <w:szCs w:val="20"/>
          <w:u w:val="single"/>
        </w:rPr>
        <w:t>MODELLO PER FIRMA IN FORMATO PADES</w:t>
      </w:r>
    </w:p>
    <w:p w14:paraId="48FBA04A" w14:textId="77777777" w:rsidR="00E3052D" w:rsidRDefault="00E3052D" w:rsidP="007C7E73"/>
    <w:p w14:paraId="66877F02" w14:textId="5FC7EBC4" w:rsidR="007C7E73" w:rsidRPr="00E3052D" w:rsidRDefault="007C7E73" w:rsidP="00147CDE">
      <w:pPr>
        <w:jc w:val="center"/>
        <w:rPr>
          <w:rFonts w:ascii="Comic Sans MS" w:hAnsi="Comic Sans MS"/>
          <w:sz w:val="20"/>
          <w:szCs w:val="20"/>
        </w:rPr>
      </w:pPr>
      <w:r w:rsidRPr="0033122D">
        <w:rPr>
          <w:rFonts w:ascii="Comic Sans MS" w:hAnsi="Comic Sans MS"/>
          <w:b/>
          <w:bCs/>
          <w:sz w:val="20"/>
          <w:szCs w:val="20"/>
        </w:rPr>
        <w:t>SCHEMA TIPO DI GARANZIA FIDEJUSSORIA PER IL PAGAMENTO ANTICIPATO DELL’AIUTO PER L’AMMASSO PRIVATO DI CARNI OVINE e CAPRINE</w:t>
      </w:r>
    </w:p>
    <w:p w14:paraId="77204E48" w14:textId="009F1AEB" w:rsidR="007C7E73" w:rsidRPr="00E3052D" w:rsidRDefault="003A0FE3" w:rsidP="007C7E73">
      <w:pPr>
        <w:rPr>
          <w:rFonts w:ascii="Comic Sans MS" w:hAnsi="Comic Sans MS"/>
          <w:sz w:val="20"/>
          <w:szCs w:val="20"/>
        </w:rPr>
      </w:pPr>
      <w:r>
        <w:rPr>
          <w:rFonts w:ascii="Comic Sans MS" w:hAnsi="Comic Sans MS"/>
          <w:sz w:val="20"/>
          <w:szCs w:val="20"/>
        </w:rPr>
        <w:t>Garanzia n</w:t>
      </w:r>
      <w:r w:rsidR="00A40F0E">
        <w:rPr>
          <w:rFonts w:ascii="Comic Sans MS" w:hAnsi="Comic Sans MS"/>
          <w:sz w:val="20"/>
          <w:szCs w:val="20"/>
        </w:rPr>
        <w:t>. _____________</w:t>
      </w:r>
    </w:p>
    <w:p w14:paraId="2D682934"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Premesso:</w:t>
      </w:r>
    </w:p>
    <w:p w14:paraId="21959014" w14:textId="13ACB0D9" w:rsidR="007C7E73" w:rsidRPr="00E3052D" w:rsidRDefault="007C7E73" w:rsidP="00147CDE">
      <w:pPr>
        <w:jc w:val="both"/>
        <w:rPr>
          <w:rFonts w:ascii="Comic Sans MS" w:hAnsi="Comic Sans MS"/>
          <w:sz w:val="20"/>
          <w:szCs w:val="20"/>
        </w:rPr>
      </w:pPr>
      <w:r w:rsidRPr="00E3052D">
        <w:rPr>
          <w:rFonts w:ascii="Comic Sans MS" w:hAnsi="Comic Sans MS"/>
          <w:sz w:val="20"/>
          <w:szCs w:val="20"/>
        </w:rPr>
        <w:t>- CHE il Signor __________________________________ nato a ______________________ il _________________________ Cod. Fiscale _____________________</w:t>
      </w:r>
      <w:proofErr w:type="gramStart"/>
      <w:r w:rsidRPr="00E3052D">
        <w:rPr>
          <w:rFonts w:ascii="Comic Sans MS" w:hAnsi="Comic Sans MS"/>
          <w:sz w:val="20"/>
          <w:szCs w:val="20"/>
        </w:rPr>
        <w:t>_ ,</w:t>
      </w:r>
      <w:proofErr w:type="gramEnd"/>
      <w:r w:rsidRPr="00E3052D">
        <w:rPr>
          <w:rFonts w:ascii="Comic Sans MS" w:hAnsi="Comic Sans MS"/>
          <w:sz w:val="20"/>
          <w:szCs w:val="20"/>
        </w:rPr>
        <w:t xml:space="preserve"> in proprio </w:t>
      </w:r>
    </w:p>
    <w:p w14:paraId="01C51F38"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OPPURE</w:t>
      </w:r>
    </w:p>
    <w:p w14:paraId="590BDD5C" w14:textId="28117EEF" w:rsidR="007C7E73" w:rsidRPr="00E3052D" w:rsidRDefault="007C7E73" w:rsidP="00147CDE">
      <w:pPr>
        <w:jc w:val="both"/>
        <w:rPr>
          <w:rFonts w:ascii="Comic Sans MS" w:hAnsi="Comic Sans MS"/>
          <w:sz w:val="20"/>
          <w:szCs w:val="20"/>
        </w:rPr>
      </w:pPr>
      <w:r w:rsidRPr="00E3052D">
        <w:rPr>
          <w:rFonts w:ascii="Comic Sans MS" w:hAnsi="Comic Sans MS"/>
          <w:sz w:val="20"/>
          <w:szCs w:val="20"/>
        </w:rPr>
        <w:t>in qualità di legale rappresentante di ____________________________ , con sede legale in _____________________________ , P. IVA n. _____________________ , iscritta nel Registro delle imprese di _______________________ al n. _____________ , (in seguito denominato “Contraente”),</w:t>
      </w:r>
      <w:r w:rsidR="00147CDE">
        <w:rPr>
          <w:rFonts w:ascii="Comic Sans MS" w:hAnsi="Comic Sans MS"/>
          <w:sz w:val="20"/>
          <w:szCs w:val="20"/>
        </w:rPr>
        <w:t xml:space="preserve"> </w:t>
      </w:r>
      <w:r w:rsidRPr="00E3052D">
        <w:rPr>
          <w:rFonts w:ascii="Comic Sans MS" w:hAnsi="Comic Sans MS"/>
          <w:sz w:val="20"/>
          <w:szCs w:val="20"/>
        </w:rPr>
        <w:t>ha presentato all’Agenzia regionale per le erogazioni in agricoltura (di seguito indicata come ARTEA) una domanda per l’ammasso privato di tonnellate ……………. di carni ovine o caprine………………….</w:t>
      </w:r>
    </w:p>
    <w:p w14:paraId="3737F853"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Codice NC</w:t>
      </w:r>
      <w:r w:rsidRPr="00E3052D">
        <w:rPr>
          <w:rFonts w:ascii="Comic Sans MS" w:hAnsi="Comic Sans MS"/>
          <w:sz w:val="20"/>
          <w:szCs w:val="20"/>
        </w:rPr>
        <w:tab/>
        <w:t>(Inserire la Categoria e il numero di Codice NC dei prodotti ammassati) per la durata di giorni .....................(90 o 120 o 150) alle condizioni stabilite dal Reg. (UE) 2020/595 relativo all’ammasso privato in oggetto;</w:t>
      </w:r>
    </w:p>
    <w:p w14:paraId="793E6330"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che, ai sensi dell’art. 5 del Reg. UE n.2020/595, per il pagamento dell’aiuto, la ditta richiedente deve prestare cauzione pari ad euro 100,00 per tonnellata conferita all’ammasso, per un totale di € ______________________(cifre) (Euro___________________________ lettere).</w:t>
      </w:r>
    </w:p>
    <w:p w14:paraId="69701CE0"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che la suddetta cauzione è intesa a garantire che la Ditta rispetti tutti gli obblighi stabiliti dalla normativa comunitaria e nazionale per avere diritto al beneficio dell’aiuto comunitario sopraindicato;</w:t>
      </w:r>
    </w:p>
    <w:p w14:paraId="0D10A1B5"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w:t>
      </w:r>
    </w:p>
    <w:p w14:paraId="5218588C"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 xml:space="preserve">- CHE la garanzia avrà efficacia sino alla liberazione da parte di ARTEA a conclusione del periodo d’intervento autorizzato, in conformità a quanto previsto all’art. 2 delle “condizioni generali della garanzia”. </w:t>
      </w:r>
    </w:p>
    <w:p w14:paraId="0B09CAC1"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TUTTO CIO’ PREMESSO</w:t>
      </w:r>
    </w:p>
    <w:p w14:paraId="11B40411"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La Società /Banca __________________________________________________</w:t>
      </w:r>
    </w:p>
    <w:p w14:paraId="420CAB42"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 xml:space="preserve"> P.IVA _________________________con sede legale in _________________________</w:t>
      </w:r>
    </w:p>
    <w:p w14:paraId="7B12EDD2"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 xml:space="preserve">iscritta nel registro delle imprese di ___________________________________al numero __________________________, autorizzata dal Ministero dell’Industria, del Commercio e dell’Artigianato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w:t>
      </w:r>
      <w:r w:rsidRPr="00E3052D">
        <w:rPr>
          <w:rFonts w:ascii="Comic Sans MS" w:hAnsi="Comic Sans MS"/>
          <w:sz w:val="20"/>
          <w:szCs w:val="20"/>
        </w:rPr>
        <w:lastRenderedPageBreak/>
        <w:t>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dell’importo di euro 100,00 per tonnellata di prodotto, per complessive € ______________________ (cifre) (Euro___________________________ lettere).</w:t>
      </w:r>
    </w:p>
    <w:p w14:paraId="2CA68DCB" w14:textId="77777777" w:rsidR="00147CDE" w:rsidRDefault="00147CDE" w:rsidP="00147CDE">
      <w:pPr>
        <w:jc w:val="both"/>
        <w:rPr>
          <w:rFonts w:ascii="Comic Sans MS" w:hAnsi="Comic Sans MS"/>
          <w:sz w:val="20"/>
          <w:szCs w:val="20"/>
        </w:rPr>
      </w:pPr>
    </w:p>
    <w:p w14:paraId="02091F3B" w14:textId="1BDAAA7B" w:rsidR="007C7E73" w:rsidRPr="00E3052D" w:rsidRDefault="007C7E73" w:rsidP="00147CDE">
      <w:pPr>
        <w:jc w:val="both"/>
        <w:rPr>
          <w:rFonts w:ascii="Comic Sans MS" w:hAnsi="Comic Sans MS"/>
          <w:sz w:val="20"/>
          <w:szCs w:val="20"/>
        </w:rPr>
      </w:pPr>
      <w:r w:rsidRPr="00E3052D">
        <w:rPr>
          <w:rFonts w:ascii="Comic Sans MS" w:hAnsi="Comic Sans MS"/>
          <w:sz w:val="20"/>
          <w:szCs w:val="20"/>
        </w:rPr>
        <w:t>CONDIZIONI GENERALI DELLA CAUZIONE</w:t>
      </w:r>
    </w:p>
    <w:p w14:paraId="29BAC323" w14:textId="77777777" w:rsidR="0033122D" w:rsidRPr="0033122D" w:rsidRDefault="0033122D" w:rsidP="00147CDE">
      <w:pPr>
        <w:spacing w:after="120" w:line="240" w:lineRule="auto"/>
        <w:jc w:val="both"/>
        <w:rPr>
          <w:rFonts w:ascii="Comic Sans MS" w:hAnsi="Comic Sans MS"/>
          <w:iCs/>
          <w:sz w:val="24"/>
          <w:szCs w:val="24"/>
        </w:rPr>
      </w:pPr>
      <w:bookmarkStart w:id="0" w:name="_Hlk134192350"/>
      <w:r w:rsidRPr="0033122D">
        <w:rPr>
          <w:rFonts w:ascii="Comic Sans MS" w:hAnsi="Comic Sans MS"/>
          <w:iCs/>
          <w:sz w:val="24"/>
          <w:szCs w:val="24"/>
        </w:rPr>
        <w:t>1. Disciplina generale</w:t>
      </w:r>
    </w:p>
    <w:p w14:paraId="280FFE7F" w14:textId="77777777" w:rsidR="0033122D" w:rsidRDefault="0033122D" w:rsidP="00147CDE">
      <w:pPr>
        <w:pStyle w:val="Corpotesto"/>
        <w:jc w:val="both"/>
        <w:rPr>
          <w:rFonts w:ascii="Comic Sans MS" w:hAnsi="Comic Sans MS"/>
          <w:i w:val="0"/>
          <w:lang w:val="it-IT"/>
        </w:rPr>
      </w:pPr>
      <w:r w:rsidRPr="00193527">
        <w:rPr>
          <w:rFonts w:ascii="Comic Sans MS" w:hAnsi="Comic Sans MS"/>
          <w:i w:val="0"/>
          <w:lang w:val="it-IT"/>
        </w:rPr>
        <w:t>La presente garanzia è disciplinata dalle norme contenute nel Reg</w:t>
      </w:r>
      <w:r>
        <w:rPr>
          <w:rFonts w:ascii="Comic Sans MS" w:hAnsi="Comic Sans MS"/>
          <w:i w:val="0"/>
          <w:lang w:val="it-IT"/>
        </w:rPr>
        <w:t>. (CE)</w:t>
      </w:r>
      <w:r w:rsidRPr="00193527">
        <w:rPr>
          <w:rFonts w:ascii="Comic Sans MS" w:hAnsi="Comic Sans MS"/>
          <w:i w:val="0"/>
          <w:lang w:val="it-IT"/>
        </w:rPr>
        <w:t xml:space="preserve"> </w:t>
      </w:r>
      <w:r>
        <w:rPr>
          <w:rFonts w:ascii="Comic Sans MS" w:hAnsi="Comic Sans MS"/>
          <w:i w:val="0"/>
          <w:lang w:val="it-IT"/>
        </w:rPr>
        <w:t>7 dicembre 2021, n. 2022/127/UE</w:t>
      </w:r>
      <w:r w:rsidRPr="00193527">
        <w:rPr>
          <w:rFonts w:ascii="Comic Sans MS" w:hAnsi="Comic Sans MS"/>
          <w:i w:val="0"/>
          <w:lang w:val="it-IT"/>
        </w:rPr>
        <w:t xml:space="preserve"> e successive modifiche</w:t>
      </w:r>
      <w:r>
        <w:rPr>
          <w:rFonts w:ascii="Comic Sans MS" w:hAnsi="Comic Sans MS"/>
          <w:i w:val="0"/>
          <w:lang w:val="it-IT"/>
        </w:rPr>
        <w:t xml:space="preserve"> e integrazioni </w:t>
      </w:r>
      <w:r w:rsidRPr="00193527">
        <w:rPr>
          <w:rFonts w:ascii="Comic Sans MS" w:hAnsi="Comic Sans MS"/>
          <w:i w:val="0"/>
          <w:lang w:val="it-IT"/>
        </w:rPr>
        <w:t>nonché dalle condizioni stabilite negli articoli seguenti</w:t>
      </w:r>
      <w:r>
        <w:rPr>
          <w:rFonts w:ascii="Comic Sans MS" w:hAnsi="Comic Sans MS"/>
          <w:i w:val="0"/>
          <w:lang w:val="it-IT"/>
        </w:rPr>
        <w:t>, che hanno la prevalenza rispetto a tutte le eventuali clausole e condizioni che venissero apposte in contrasto con esse, sulla presente garanzia.</w:t>
      </w:r>
      <w:bookmarkEnd w:id="0"/>
    </w:p>
    <w:p w14:paraId="05039977" w14:textId="08A318FE" w:rsidR="007C7E73" w:rsidRPr="0033122D" w:rsidRDefault="007C7E73" w:rsidP="00147CDE">
      <w:pPr>
        <w:pStyle w:val="Corpotesto"/>
        <w:jc w:val="both"/>
        <w:rPr>
          <w:rFonts w:ascii="Comic Sans MS" w:hAnsi="Comic Sans MS"/>
          <w:i w:val="0"/>
          <w:iCs w:val="0"/>
          <w:sz w:val="24"/>
          <w:szCs w:val="24"/>
        </w:rPr>
      </w:pPr>
      <w:r w:rsidRPr="0033122D">
        <w:rPr>
          <w:rFonts w:ascii="Comic Sans MS" w:hAnsi="Comic Sans MS"/>
          <w:i w:val="0"/>
          <w:iCs w:val="0"/>
          <w:sz w:val="24"/>
          <w:szCs w:val="24"/>
        </w:rPr>
        <w:t xml:space="preserve">2. </w:t>
      </w:r>
      <w:proofErr w:type="spellStart"/>
      <w:r w:rsidRPr="0033122D">
        <w:rPr>
          <w:rFonts w:ascii="Comic Sans MS" w:hAnsi="Comic Sans MS"/>
          <w:i w:val="0"/>
          <w:iCs w:val="0"/>
          <w:sz w:val="24"/>
          <w:szCs w:val="24"/>
        </w:rPr>
        <w:t>Durata</w:t>
      </w:r>
      <w:proofErr w:type="spellEnd"/>
      <w:r w:rsidRPr="0033122D">
        <w:rPr>
          <w:rFonts w:ascii="Comic Sans MS" w:hAnsi="Comic Sans MS"/>
          <w:i w:val="0"/>
          <w:iCs w:val="0"/>
          <w:sz w:val="24"/>
          <w:szCs w:val="24"/>
        </w:rPr>
        <w:t xml:space="preserve"> </w:t>
      </w:r>
      <w:proofErr w:type="spellStart"/>
      <w:r w:rsidRPr="0033122D">
        <w:rPr>
          <w:rFonts w:ascii="Comic Sans MS" w:hAnsi="Comic Sans MS"/>
          <w:i w:val="0"/>
          <w:iCs w:val="0"/>
          <w:sz w:val="24"/>
          <w:szCs w:val="24"/>
        </w:rPr>
        <w:t>della</w:t>
      </w:r>
      <w:proofErr w:type="spellEnd"/>
      <w:r w:rsidRPr="0033122D">
        <w:rPr>
          <w:rFonts w:ascii="Comic Sans MS" w:hAnsi="Comic Sans MS"/>
          <w:i w:val="0"/>
          <w:iCs w:val="0"/>
          <w:sz w:val="24"/>
          <w:szCs w:val="24"/>
        </w:rPr>
        <w:t xml:space="preserve"> </w:t>
      </w:r>
      <w:proofErr w:type="spellStart"/>
      <w:r w:rsidRPr="0033122D">
        <w:rPr>
          <w:rFonts w:ascii="Comic Sans MS" w:hAnsi="Comic Sans MS"/>
          <w:i w:val="0"/>
          <w:iCs w:val="0"/>
          <w:sz w:val="24"/>
          <w:szCs w:val="24"/>
        </w:rPr>
        <w:t>garanzia</w:t>
      </w:r>
      <w:proofErr w:type="spellEnd"/>
    </w:p>
    <w:p w14:paraId="76231B61"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La presente cauzione, prendendo a riferimento la data di emissione, avrà durata di giorni______</w:t>
      </w:r>
      <w:proofErr w:type="gramStart"/>
      <w:r w:rsidRPr="00E3052D">
        <w:rPr>
          <w:rFonts w:ascii="Comic Sans MS" w:hAnsi="Comic Sans MS"/>
          <w:sz w:val="20"/>
          <w:szCs w:val="20"/>
        </w:rPr>
        <w:t>_( 90</w:t>
      </w:r>
      <w:proofErr w:type="gramEnd"/>
      <w:r w:rsidRPr="00E3052D">
        <w:rPr>
          <w:rFonts w:ascii="Comic Sans MS" w:hAnsi="Comic Sans MS"/>
          <w:sz w:val="20"/>
          <w:szCs w:val="20"/>
        </w:rPr>
        <w:t xml:space="preserve"> o 120 o 150 giorni in base al periodo di ammasso richiesto), oltre ai 210 giorni previsti per porre fine alla procedura di ammasso, ovvero fino al____________</w:t>
      </w:r>
    </w:p>
    <w:p w14:paraId="3BDE5E6F"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Al termine di detto periodo la garanzia verrà a cessare fatta salva la possibilità da parte di ARTEA di richiedere una proroga per un ulteriore semestre.</w:t>
      </w:r>
    </w:p>
    <w:p w14:paraId="5CD9AE73"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Qualora ne ricorrano le condizioni, ARTEA può disporre lo svincolo anticipato, parziale o totale, della garanzia dandone comunicazione al Contraente beneficiario del contributo e al Fideiussore.</w:t>
      </w:r>
    </w:p>
    <w:p w14:paraId="260661B9" w14:textId="77777777" w:rsidR="007C7E73" w:rsidRPr="0033122D" w:rsidRDefault="007C7E73" w:rsidP="00147CDE">
      <w:pPr>
        <w:jc w:val="both"/>
        <w:rPr>
          <w:rFonts w:ascii="Comic Sans MS" w:hAnsi="Comic Sans MS"/>
          <w:sz w:val="24"/>
          <w:szCs w:val="24"/>
        </w:rPr>
      </w:pPr>
      <w:r w:rsidRPr="0033122D">
        <w:rPr>
          <w:rFonts w:ascii="Comic Sans MS" w:hAnsi="Comic Sans MS"/>
          <w:sz w:val="24"/>
          <w:szCs w:val="24"/>
        </w:rPr>
        <w:t>3. Garanzia prestata</w:t>
      </w:r>
    </w:p>
    <w:p w14:paraId="5DDFB7EB"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Il Fideiussore garantisce ad ARTEA, fino alla concorrenza dell’importo assicurato, il pagamento delle somme che ARTEA richiederà al Contraente.</w:t>
      </w:r>
    </w:p>
    <w:p w14:paraId="6A9F97AC" w14:textId="77777777" w:rsidR="007C7E73" w:rsidRPr="0033122D" w:rsidRDefault="007C7E73" w:rsidP="00147CDE">
      <w:pPr>
        <w:jc w:val="both"/>
        <w:rPr>
          <w:rFonts w:ascii="Comic Sans MS" w:hAnsi="Comic Sans MS"/>
          <w:sz w:val="24"/>
          <w:szCs w:val="24"/>
        </w:rPr>
      </w:pPr>
      <w:r w:rsidRPr="0033122D">
        <w:rPr>
          <w:rFonts w:ascii="Comic Sans MS" w:hAnsi="Comic Sans MS"/>
          <w:sz w:val="24"/>
          <w:szCs w:val="24"/>
        </w:rPr>
        <w:t>4. Richiesta di pagamento</w:t>
      </w:r>
    </w:p>
    <w:p w14:paraId="72342B75" w14:textId="12822D18" w:rsidR="00147CDE" w:rsidRDefault="007C7E73" w:rsidP="00147CDE">
      <w:pPr>
        <w:jc w:val="both"/>
        <w:rPr>
          <w:rFonts w:ascii="Comic Sans MS" w:hAnsi="Comic Sans MS"/>
          <w:sz w:val="24"/>
          <w:szCs w:val="24"/>
        </w:rPr>
      </w:pPr>
      <w:r w:rsidRPr="00E3052D">
        <w:rPr>
          <w:rFonts w:ascii="Comic Sans MS" w:hAnsi="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69FCCA8B" w14:textId="6305D7C9" w:rsidR="007C7E73" w:rsidRPr="0033122D" w:rsidRDefault="007C7E73" w:rsidP="00147CDE">
      <w:pPr>
        <w:jc w:val="both"/>
        <w:rPr>
          <w:rFonts w:ascii="Comic Sans MS" w:hAnsi="Comic Sans MS"/>
          <w:sz w:val="24"/>
          <w:szCs w:val="24"/>
        </w:rPr>
      </w:pPr>
      <w:r w:rsidRPr="0033122D">
        <w:rPr>
          <w:rFonts w:ascii="Comic Sans MS" w:hAnsi="Comic Sans MS"/>
          <w:sz w:val="24"/>
          <w:szCs w:val="24"/>
        </w:rPr>
        <w:t>5. Modalità di pagamento</w:t>
      </w:r>
    </w:p>
    <w:p w14:paraId="731CA488" w14:textId="77777777" w:rsidR="0033122D" w:rsidRDefault="007C7E73" w:rsidP="00147CDE">
      <w:pPr>
        <w:jc w:val="both"/>
        <w:rPr>
          <w:rFonts w:ascii="Comic Sans MS" w:hAnsi="Comic Sans MS"/>
          <w:sz w:val="20"/>
          <w:szCs w:val="20"/>
        </w:rPr>
      </w:pPr>
      <w:r w:rsidRPr="00E3052D">
        <w:rPr>
          <w:rFonts w:ascii="Comic Sans MS" w:hAnsi="Comic Sans MS"/>
          <w:sz w:val="20"/>
          <w:szCs w:val="20"/>
        </w:rP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e di rifiuto a prestare eventuali controgaranzie da parte del Contraente. </w:t>
      </w:r>
    </w:p>
    <w:p w14:paraId="1314F110" w14:textId="77777777" w:rsidR="00147CDE" w:rsidRDefault="00147CDE" w:rsidP="00147CDE">
      <w:pPr>
        <w:jc w:val="both"/>
        <w:rPr>
          <w:rFonts w:ascii="Comic Sans MS" w:hAnsi="Comic Sans MS"/>
          <w:sz w:val="24"/>
          <w:szCs w:val="24"/>
        </w:rPr>
      </w:pPr>
    </w:p>
    <w:p w14:paraId="6CFBBE50" w14:textId="77777777" w:rsidR="00147CDE" w:rsidRDefault="00147CDE" w:rsidP="00147CDE">
      <w:pPr>
        <w:jc w:val="both"/>
        <w:rPr>
          <w:rFonts w:ascii="Comic Sans MS" w:hAnsi="Comic Sans MS"/>
          <w:sz w:val="24"/>
          <w:szCs w:val="24"/>
        </w:rPr>
      </w:pPr>
    </w:p>
    <w:p w14:paraId="05DA67B0" w14:textId="2570A1CB" w:rsidR="007C7E73" w:rsidRPr="0033122D" w:rsidRDefault="007C7E73" w:rsidP="00147CDE">
      <w:pPr>
        <w:jc w:val="both"/>
        <w:rPr>
          <w:rFonts w:ascii="Comic Sans MS" w:hAnsi="Comic Sans MS"/>
          <w:sz w:val="24"/>
          <w:szCs w:val="24"/>
        </w:rPr>
      </w:pPr>
      <w:r w:rsidRPr="0033122D">
        <w:rPr>
          <w:rFonts w:ascii="Comic Sans MS" w:hAnsi="Comic Sans MS"/>
          <w:sz w:val="24"/>
          <w:szCs w:val="24"/>
        </w:rPr>
        <w:lastRenderedPageBreak/>
        <w:t>6. Rinuncia al beneficio della preventiva escussione del contraente ed alle eccezioni</w:t>
      </w:r>
    </w:p>
    <w:p w14:paraId="26C87127"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ARTEA.</w:t>
      </w:r>
    </w:p>
    <w:p w14:paraId="72FAD973" w14:textId="77777777" w:rsidR="007C7E73" w:rsidRPr="0033122D" w:rsidRDefault="007C7E73" w:rsidP="00147CDE">
      <w:pPr>
        <w:jc w:val="both"/>
        <w:rPr>
          <w:rFonts w:ascii="Comic Sans MS" w:hAnsi="Comic Sans MS"/>
          <w:sz w:val="24"/>
          <w:szCs w:val="24"/>
        </w:rPr>
      </w:pPr>
      <w:r w:rsidRPr="0033122D">
        <w:rPr>
          <w:rFonts w:ascii="Comic Sans MS" w:hAnsi="Comic Sans MS"/>
          <w:sz w:val="24"/>
          <w:szCs w:val="24"/>
        </w:rPr>
        <w:t>7. Foro competente</w:t>
      </w:r>
    </w:p>
    <w:p w14:paraId="1C750FC9" w14:textId="7777777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Le parti convengono che per qualsiasi controversia che possa sorgere nei confronti di ARTEA il foro competente è quello di Firenze.</w:t>
      </w:r>
    </w:p>
    <w:p w14:paraId="49297291" w14:textId="075005E7" w:rsidR="007C7E73" w:rsidRPr="00E3052D" w:rsidRDefault="007C7E73" w:rsidP="00147CDE">
      <w:pPr>
        <w:jc w:val="both"/>
        <w:rPr>
          <w:rFonts w:ascii="Comic Sans MS" w:hAnsi="Comic Sans MS"/>
          <w:sz w:val="20"/>
          <w:szCs w:val="20"/>
        </w:rPr>
      </w:pPr>
      <w:r w:rsidRPr="00E3052D">
        <w:rPr>
          <w:rFonts w:ascii="Comic Sans MS" w:hAnsi="Comic Sans MS"/>
          <w:sz w:val="20"/>
          <w:szCs w:val="20"/>
        </w:rPr>
        <w:t>_______________</w:t>
      </w:r>
      <w:proofErr w:type="gramStart"/>
      <w:r w:rsidRPr="00E3052D">
        <w:rPr>
          <w:rFonts w:ascii="Comic Sans MS" w:hAnsi="Comic Sans MS"/>
          <w:sz w:val="20"/>
          <w:szCs w:val="20"/>
        </w:rPr>
        <w:t>_ ,</w:t>
      </w:r>
      <w:proofErr w:type="gramEnd"/>
      <w:r w:rsidRPr="00E3052D">
        <w:rPr>
          <w:rFonts w:ascii="Comic Sans MS" w:hAnsi="Comic Sans MS"/>
          <w:sz w:val="20"/>
          <w:szCs w:val="20"/>
        </w:rPr>
        <w:t xml:space="preserve"> lì __________________</w:t>
      </w:r>
    </w:p>
    <w:p w14:paraId="561D0F26" w14:textId="2A9890CF" w:rsidR="007C7E73" w:rsidRDefault="007C7E73" w:rsidP="00147CDE">
      <w:pPr>
        <w:jc w:val="both"/>
        <w:rPr>
          <w:rFonts w:ascii="Comic Sans MS" w:hAnsi="Comic Sans MS"/>
          <w:sz w:val="20"/>
          <w:szCs w:val="20"/>
        </w:rPr>
      </w:pPr>
      <w:r w:rsidRPr="00E3052D">
        <w:rPr>
          <w:rFonts w:ascii="Comic Sans MS" w:hAnsi="Comic Sans MS"/>
          <w:sz w:val="20"/>
          <w:szCs w:val="20"/>
        </w:rPr>
        <w:t>IL CONTRAENTE</w:t>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t>LA SOCIETA’</w:t>
      </w:r>
    </w:p>
    <w:p w14:paraId="39F8266C" w14:textId="77777777" w:rsidR="00147CDE" w:rsidRDefault="00147CDE" w:rsidP="00147CDE">
      <w:pPr>
        <w:jc w:val="both"/>
        <w:rPr>
          <w:rFonts w:ascii="Comic Sans MS" w:hAnsi="Comic Sans MS"/>
          <w:sz w:val="20"/>
          <w:szCs w:val="20"/>
        </w:rPr>
      </w:pPr>
    </w:p>
    <w:p w14:paraId="5E8C3000" w14:textId="77777777" w:rsidR="00147CDE" w:rsidRPr="00E3052D" w:rsidRDefault="00147CDE" w:rsidP="00147CDE">
      <w:pPr>
        <w:jc w:val="both"/>
        <w:rPr>
          <w:rFonts w:ascii="Comic Sans MS" w:hAnsi="Comic Sans MS"/>
          <w:sz w:val="20"/>
          <w:szCs w:val="20"/>
        </w:rPr>
      </w:pPr>
    </w:p>
    <w:p w14:paraId="33DB02EA" w14:textId="77777777" w:rsidR="007C7E73" w:rsidRPr="00E3052D" w:rsidRDefault="007C7E73" w:rsidP="007C7E73">
      <w:pPr>
        <w:rPr>
          <w:rFonts w:ascii="Comic Sans MS" w:hAnsi="Comic Sans MS"/>
          <w:sz w:val="20"/>
          <w:szCs w:val="20"/>
        </w:rPr>
      </w:pPr>
    </w:p>
    <w:p w14:paraId="740BAA3D" w14:textId="77777777" w:rsidR="007C7E73" w:rsidRPr="00E3052D" w:rsidRDefault="007C7E73" w:rsidP="00147CDE">
      <w:pPr>
        <w:spacing w:line="240" w:lineRule="auto"/>
        <w:rPr>
          <w:rFonts w:ascii="Comic Sans MS" w:hAnsi="Comic Sans MS"/>
          <w:sz w:val="20"/>
          <w:szCs w:val="20"/>
        </w:rPr>
      </w:pPr>
      <w:r w:rsidRPr="00E3052D">
        <w:rPr>
          <w:rFonts w:ascii="Comic Sans MS" w:hAnsi="Comic Sans MS"/>
          <w:sz w:val="20"/>
          <w:szCs w:val="20"/>
        </w:rPr>
        <w:t xml:space="preserve">Agli effetti degli art. 1341 e 1342 C.C. i sottoscritti dichiarano di approvare specificatamente le </w:t>
      </w:r>
    </w:p>
    <w:p w14:paraId="7E8EE130" w14:textId="70F08C0D" w:rsidR="007C7E73" w:rsidRPr="00E3052D" w:rsidRDefault="007C7E73" w:rsidP="00147CDE">
      <w:pPr>
        <w:spacing w:line="240" w:lineRule="auto"/>
        <w:rPr>
          <w:rFonts w:ascii="Comic Sans MS" w:hAnsi="Comic Sans MS"/>
          <w:sz w:val="20"/>
          <w:szCs w:val="20"/>
        </w:rPr>
      </w:pPr>
      <w:r w:rsidRPr="00E3052D">
        <w:rPr>
          <w:rFonts w:ascii="Comic Sans MS" w:hAnsi="Comic Sans MS"/>
          <w:sz w:val="20"/>
          <w:szCs w:val="20"/>
        </w:rPr>
        <w:t>disposizioni dei punti seguenti delle condizioni generali:</w:t>
      </w:r>
    </w:p>
    <w:p w14:paraId="4AD12F26" w14:textId="1A05F247" w:rsidR="0033122D" w:rsidRDefault="0033122D" w:rsidP="00147CDE">
      <w:pPr>
        <w:spacing w:line="240" w:lineRule="auto"/>
        <w:rPr>
          <w:rFonts w:ascii="Comic Sans MS" w:hAnsi="Comic Sans MS"/>
          <w:sz w:val="20"/>
          <w:szCs w:val="20"/>
        </w:rPr>
      </w:pPr>
      <w:r>
        <w:rPr>
          <w:rFonts w:ascii="Comic Sans MS" w:hAnsi="Comic Sans MS"/>
          <w:sz w:val="20"/>
          <w:szCs w:val="20"/>
        </w:rPr>
        <w:t>1. Disciplina generale</w:t>
      </w:r>
    </w:p>
    <w:p w14:paraId="4A61F888" w14:textId="2CE0E580" w:rsidR="007C7E73" w:rsidRPr="00E3052D" w:rsidRDefault="007C7E73" w:rsidP="00147CDE">
      <w:pPr>
        <w:spacing w:line="240" w:lineRule="auto"/>
        <w:rPr>
          <w:rFonts w:ascii="Comic Sans MS" w:hAnsi="Comic Sans MS"/>
          <w:sz w:val="20"/>
          <w:szCs w:val="20"/>
        </w:rPr>
      </w:pPr>
      <w:r w:rsidRPr="00E3052D">
        <w:rPr>
          <w:rFonts w:ascii="Comic Sans MS" w:hAnsi="Comic Sans MS"/>
          <w:sz w:val="20"/>
          <w:szCs w:val="20"/>
        </w:rPr>
        <w:t>5. Modalità di pagamento</w:t>
      </w:r>
    </w:p>
    <w:p w14:paraId="2B884A41" w14:textId="77777777" w:rsidR="007C7E73" w:rsidRPr="00E3052D" w:rsidRDefault="007C7E73" w:rsidP="00147CDE">
      <w:pPr>
        <w:spacing w:line="240" w:lineRule="auto"/>
        <w:rPr>
          <w:rFonts w:ascii="Comic Sans MS" w:hAnsi="Comic Sans MS"/>
          <w:sz w:val="20"/>
          <w:szCs w:val="20"/>
        </w:rPr>
      </w:pPr>
      <w:r w:rsidRPr="00E3052D">
        <w:rPr>
          <w:rFonts w:ascii="Comic Sans MS" w:hAnsi="Comic Sans MS"/>
          <w:sz w:val="20"/>
          <w:szCs w:val="20"/>
        </w:rPr>
        <w:t>6. Rinuncia al beneficio della preventiva escussione del contraente ed alle eccezioni</w:t>
      </w:r>
    </w:p>
    <w:p w14:paraId="26957914" w14:textId="77777777" w:rsidR="007C7E73" w:rsidRPr="00E3052D" w:rsidRDefault="007C7E73" w:rsidP="00147CDE">
      <w:pPr>
        <w:spacing w:line="240" w:lineRule="auto"/>
        <w:rPr>
          <w:rFonts w:ascii="Comic Sans MS" w:hAnsi="Comic Sans MS"/>
          <w:sz w:val="20"/>
          <w:szCs w:val="20"/>
        </w:rPr>
      </w:pPr>
      <w:r w:rsidRPr="00E3052D">
        <w:rPr>
          <w:rFonts w:ascii="Comic Sans MS" w:hAnsi="Comic Sans MS"/>
          <w:sz w:val="20"/>
          <w:szCs w:val="20"/>
        </w:rPr>
        <w:t>7. Foro competente.</w:t>
      </w:r>
    </w:p>
    <w:p w14:paraId="4F52C975" w14:textId="77777777" w:rsidR="007C7E73" w:rsidRPr="00E3052D" w:rsidRDefault="007C7E73" w:rsidP="007C7E73">
      <w:pPr>
        <w:rPr>
          <w:rFonts w:ascii="Comic Sans MS" w:hAnsi="Comic Sans MS"/>
          <w:sz w:val="20"/>
          <w:szCs w:val="20"/>
        </w:rPr>
      </w:pPr>
    </w:p>
    <w:p w14:paraId="36077B80" w14:textId="7FE6D32C" w:rsidR="007C7E73" w:rsidRDefault="007C7E73" w:rsidP="007C7E73">
      <w:pPr>
        <w:rPr>
          <w:rFonts w:ascii="Comic Sans MS" w:hAnsi="Comic Sans MS"/>
          <w:sz w:val="20"/>
          <w:szCs w:val="20"/>
        </w:rPr>
      </w:pPr>
      <w:r w:rsidRPr="00E3052D">
        <w:rPr>
          <w:rFonts w:ascii="Comic Sans MS" w:hAnsi="Comic Sans MS"/>
          <w:sz w:val="20"/>
          <w:szCs w:val="20"/>
        </w:rPr>
        <w:t xml:space="preserve">IL CONTRAENTE </w:t>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r>
      <w:r w:rsidRPr="00E3052D">
        <w:rPr>
          <w:rFonts w:ascii="Comic Sans MS" w:hAnsi="Comic Sans MS"/>
          <w:sz w:val="20"/>
          <w:szCs w:val="20"/>
        </w:rPr>
        <w:tab/>
        <w:t>LA SOCIETA’</w:t>
      </w:r>
    </w:p>
    <w:p w14:paraId="55404C4C" w14:textId="77777777" w:rsidR="00147CDE" w:rsidRDefault="00147CDE" w:rsidP="007C7E73">
      <w:pPr>
        <w:rPr>
          <w:rFonts w:ascii="Comic Sans MS" w:hAnsi="Comic Sans MS"/>
          <w:sz w:val="20"/>
          <w:szCs w:val="20"/>
        </w:rPr>
      </w:pPr>
    </w:p>
    <w:p w14:paraId="62A68DBE" w14:textId="77777777" w:rsidR="00147CDE" w:rsidRDefault="00147CDE" w:rsidP="007C7E73">
      <w:pPr>
        <w:rPr>
          <w:rFonts w:ascii="Comic Sans MS" w:hAnsi="Comic Sans MS"/>
          <w:sz w:val="20"/>
          <w:szCs w:val="20"/>
        </w:rPr>
      </w:pPr>
    </w:p>
    <w:p w14:paraId="3EA691AA" w14:textId="4B5CB862" w:rsidR="0033122D" w:rsidRDefault="0033122D" w:rsidP="007C7E73">
      <w:pPr>
        <w:rPr>
          <w:rFonts w:ascii="Comic Sans MS" w:hAnsi="Comic Sans MS"/>
          <w:sz w:val="20"/>
          <w:szCs w:val="20"/>
        </w:rPr>
      </w:pPr>
    </w:p>
    <w:tbl>
      <w:tblPr>
        <w:tblpPr w:leftFromText="141" w:rightFromText="141" w:vertAnchor="text" w:horzAnchor="margin" w:tblpY="10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3122D" w:rsidRPr="00581F26" w14:paraId="4F52F116" w14:textId="77777777" w:rsidTr="00147CDE">
        <w:trPr>
          <w:trHeight w:val="1266"/>
        </w:trPr>
        <w:tc>
          <w:tcPr>
            <w:tcW w:w="9628" w:type="dxa"/>
            <w:tcBorders>
              <w:top w:val="single" w:sz="4" w:space="0" w:color="auto"/>
              <w:left w:val="single" w:sz="4" w:space="0" w:color="auto"/>
              <w:bottom w:val="single" w:sz="4" w:space="0" w:color="auto"/>
              <w:right w:val="single" w:sz="4" w:space="0" w:color="auto"/>
            </w:tcBorders>
            <w:vAlign w:val="center"/>
          </w:tcPr>
          <w:p w14:paraId="73CB0A31" w14:textId="77777777" w:rsidR="0033122D" w:rsidRPr="00147CDE" w:rsidRDefault="0033122D" w:rsidP="00147CDE">
            <w:pPr>
              <w:spacing w:after="120" w:line="240" w:lineRule="auto"/>
              <w:jc w:val="both"/>
              <w:rPr>
                <w:rFonts w:ascii="Comic Sans MS" w:hAnsi="Comic Sans MS"/>
                <w:b/>
                <w:iCs/>
                <w:sz w:val="20"/>
                <w:szCs w:val="20"/>
              </w:rPr>
            </w:pPr>
            <w:r w:rsidRPr="00147CDE">
              <w:rPr>
                <w:rFonts w:ascii="Comic Sans MS" w:hAnsi="Comic Sans MS"/>
                <w:b/>
                <w:iCs/>
                <w:sz w:val="20"/>
                <w:szCs w:val="20"/>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p>
        </w:tc>
      </w:tr>
    </w:tbl>
    <w:p w14:paraId="3F1A6CC1" w14:textId="77777777" w:rsidR="0033122D" w:rsidRDefault="0033122D" w:rsidP="0033122D">
      <w:pPr>
        <w:rPr>
          <w:rFonts w:ascii="Comic Sans MS" w:hAnsi="Comic Sans MS"/>
          <w:sz w:val="20"/>
          <w:szCs w:val="20"/>
        </w:rPr>
      </w:pPr>
    </w:p>
    <w:sectPr w:rsidR="003312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3"/>
    <w:rsid w:val="001249A6"/>
    <w:rsid w:val="00147CDE"/>
    <w:rsid w:val="001A02D6"/>
    <w:rsid w:val="0033122D"/>
    <w:rsid w:val="003A0FE3"/>
    <w:rsid w:val="0050575E"/>
    <w:rsid w:val="00760984"/>
    <w:rsid w:val="007C7E73"/>
    <w:rsid w:val="009574C4"/>
    <w:rsid w:val="00A40F0E"/>
    <w:rsid w:val="00AF54FD"/>
    <w:rsid w:val="00BF62B0"/>
    <w:rsid w:val="00C22843"/>
    <w:rsid w:val="00CA786B"/>
    <w:rsid w:val="00E305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00CD"/>
  <w15:chartTrackingRefBased/>
  <w15:docId w15:val="{D84EB777-F2C5-499E-BE56-CB0AFBC9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semiHidden/>
    <w:rsid w:val="0033122D"/>
    <w:pPr>
      <w:spacing w:after="200" w:line="240" w:lineRule="auto"/>
    </w:pPr>
    <w:rPr>
      <w:rFonts w:ascii="Calibri" w:eastAsia="Times New Roman" w:hAnsi="Calibri" w:cs="Times New Roman"/>
      <w:i/>
      <w:iCs/>
      <w:sz w:val="20"/>
      <w:szCs w:val="20"/>
      <w:lang w:val="en-US" w:bidi="en-US"/>
    </w:rPr>
  </w:style>
  <w:style w:type="character" w:customStyle="1" w:styleId="CorpotestoCarattere">
    <w:name w:val="Corpo testo Carattere"/>
    <w:basedOn w:val="Carpredefinitoparagrafo"/>
    <w:uiPriority w:val="99"/>
    <w:semiHidden/>
    <w:rsid w:val="0033122D"/>
  </w:style>
  <w:style w:type="character" w:customStyle="1" w:styleId="CorpotestoCarattere1">
    <w:name w:val="Corpo testo Carattere1"/>
    <w:link w:val="Corpotesto"/>
    <w:semiHidden/>
    <w:rsid w:val="0033122D"/>
    <w:rPr>
      <w:rFonts w:ascii="Calibri" w:eastAsia="Times New Roman" w:hAnsi="Calibri" w:cs="Times New Roman"/>
      <w:i/>
      <w:i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FC4C-8D2A-4076-A88B-402488F6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Parivir</dc:creator>
  <cp:keywords/>
  <dc:description/>
  <cp:lastModifiedBy>Veronica Fanciulli</cp:lastModifiedBy>
  <cp:revision>2</cp:revision>
  <dcterms:created xsi:type="dcterms:W3CDTF">2024-10-25T13:01:00Z</dcterms:created>
  <dcterms:modified xsi:type="dcterms:W3CDTF">2024-10-25T13:01:00Z</dcterms:modified>
</cp:coreProperties>
</file>